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A617" w14:textId="77777777" w:rsidR="00511F2B" w:rsidRPr="006B136F" w:rsidRDefault="00511F2B" w:rsidP="002C4E5E">
      <w:pPr>
        <w:spacing w:after="0"/>
        <w:jc w:val="center"/>
        <w:rPr>
          <w:rFonts w:ascii="Arial" w:hAnsi="Arial" w:cs="Arial"/>
          <w:b/>
        </w:rPr>
      </w:pPr>
      <w:bookmarkStart w:id="0" w:name="_Hlk48160093"/>
      <w:r w:rsidRPr="006B136F">
        <w:rPr>
          <w:rFonts w:ascii="Arial" w:hAnsi="Arial" w:cs="Arial"/>
          <w:b/>
        </w:rPr>
        <w:t>RULES</w:t>
      </w:r>
    </w:p>
    <w:p w14:paraId="03559421" w14:textId="77777777" w:rsidR="00323378" w:rsidRPr="004C5B2D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  <w:r w:rsidRPr="004C5B2D"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  <w:t>General Rules</w:t>
      </w:r>
    </w:p>
    <w:p w14:paraId="05206C51" w14:textId="77777777" w:rsidR="00323378" w:rsidRP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u w:val="single"/>
          <w:bdr w:val="none" w:sz="0" w:space="0" w:color="auto" w:frame="1"/>
        </w:rPr>
      </w:pPr>
    </w:p>
    <w:p w14:paraId="47E806FD" w14:textId="77777777" w:rsidR="00325552" w:rsidRPr="006663C5" w:rsidRDefault="009D06C3" w:rsidP="00323378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All fees must be paid at the show office prior to making your run</w:t>
      </w:r>
    </w:p>
    <w:p w14:paraId="2B60EE27" w14:textId="77777777" w:rsidR="00325552" w:rsidRPr="006663C5" w:rsidRDefault="009D06C3" w:rsidP="00323378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No refunds after entry is received – no exceptions</w:t>
      </w:r>
    </w:p>
    <w:p w14:paraId="409D2AA1" w14:textId="77777777" w:rsidR="00325552" w:rsidRPr="006663C5" w:rsidRDefault="009D06C3" w:rsidP="00323378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By entering you agree to abide by and follow all rules and are responsible for any horse you bring to this event and will be considered an agent for such horse</w:t>
      </w:r>
    </w:p>
    <w:p w14:paraId="687941DF" w14:textId="0195A754" w:rsidR="00325552" w:rsidRPr="006663C5" w:rsidRDefault="009D06C3" w:rsidP="00323378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 xml:space="preserve">All checks awarded out from the event must be cashed or deposited within </w:t>
      </w:r>
      <w:r w:rsidR="0001276C">
        <w:rPr>
          <w:rFonts w:ascii="Arial" w:hAnsi="Arial" w:cs="Arial"/>
          <w:sz w:val="16"/>
          <w:szCs w:val="18"/>
          <w:bdr w:val="none" w:sz="0" w:space="0" w:color="auto" w:frame="1"/>
        </w:rPr>
        <w:t>30</w:t>
      </w: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 xml:space="preserve"> days of the event or winnings will be forfeited</w:t>
      </w:r>
    </w:p>
    <w:p w14:paraId="0EE0EA9F" w14:textId="77777777" w:rsidR="00325552" w:rsidRPr="006663C5" w:rsidRDefault="009D06C3" w:rsidP="00323378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W9 must be on file for current year to receive ANY winnings from Arrow Productions</w:t>
      </w:r>
    </w:p>
    <w:p w14:paraId="65958ABC" w14:textId="384EF025" w:rsidR="00325552" w:rsidRDefault="009D06C3" w:rsidP="00323378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We reserve the right to refuse any entry for any reason. Arrow Productions has the final say on all rulings</w:t>
      </w:r>
    </w:p>
    <w:p w14:paraId="475F82FF" w14:textId="58E15A8F" w:rsidR="00C266EF" w:rsidRPr="006663C5" w:rsidRDefault="00C266EF" w:rsidP="00323378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>Dress code is optional – not enforced</w:t>
      </w:r>
    </w:p>
    <w:p w14:paraId="34F8383F" w14:textId="77777777" w:rsidR="00325552" w:rsidRPr="006663C5" w:rsidRDefault="009D06C3" w:rsidP="00323378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Entries accepted until last horse runs in each class – will be put into late draw</w:t>
      </w:r>
    </w:p>
    <w:p w14:paraId="31929C95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u w:val="single"/>
          <w:bdr w:val="none" w:sz="0" w:space="0" w:color="auto" w:frame="1"/>
        </w:rPr>
      </w:pPr>
    </w:p>
    <w:p w14:paraId="608DD5D8" w14:textId="77777777" w:rsidR="006663C5" w:rsidRPr="004C5B2D" w:rsidRDefault="006663C5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  <w:r w:rsidRPr="004C5B2D"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  <w:t>Competition Rules</w:t>
      </w:r>
    </w:p>
    <w:p w14:paraId="3C51B7E1" w14:textId="77777777" w:rsidR="00323378" w:rsidRPr="006663C5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2608089C" w14:textId="77777777" w:rsidR="00325552" w:rsidRPr="006663C5" w:rsidRDefault="009D06C3" w:rsidP="00323378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Contestants will receive a No Time for knocking a barrel or breaking the pattern</w:t>
      </w:r>
    </w:p>
    <w:p w14:paraId="1D3F024B" w14:textId="77777777" w:rsidR="00325552" w:rsidRPr="006663C5" w:rsidRDefault="009D06C3" w:rsidP="00323378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Rerun will be given to those horses that ran with a barrel off set on the marker or in case the timer fails. Rerun will be ran at the end of the class.</w:t>
      </w:r>
    </w:p>
    <w:p w14:paraId="1547C4E0" w14:textId="77777777" w:rsidR="00325552" w:rsidRPr="006663C5" w:rsidRDefault="009D06C3" w:rsidP="00323378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We will drag after every 5 riders, with a big drag every 50 riders</w:t>
      </w:r>
    </w:p>
    <w:p w14:paraId="7D587FBE" w14:textId="77777777" w:rsidR="00325552" w:rsidRPr="006663C5" w:rsidRDefault="009D06C3" w:rsidP="00323378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A horse may enter each class only once</w:t>
      </w:r>
    </w:p>
    <w:p w14:paraId="472988F8" w14:textId="77777777" w:rsidR="00325552" w:rsidRPr="006663C5" w:rsidRDefault="009D06C3" w:rsidP="00323378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 xml:space="preserve">The three call rule will be used and enforced. If you are not at the gate after your name has been called three times you will be </w:t>
      </w:r>
      <w:r w:rsidR="00323378" w:rsidRPr="006663C5">
        <w:rPr>
          <w:rFonts w:ascii="Arial" w:hAnsi="Arial" w:cs="Arial"/>
          <w:sz w:val="16"/>
          <w:szCs w:val="18"/>
          <w:bdr w:val="none" w:sz="0" w:space="0" w:color="auto" w:frame="1"/>
        </w:rPr>
        <w:t>disqualified</w:t>
      </w:r>
      <w:r w:rsidR="006663C5">
        <w:rPr>
          <w:rFonts w:ascii="Arial" w:hAnsi="Arial" w:cs="Arial"/>
          <w:sz w:val="16"/>
          <w:szCs w:val="18"/>
          <w:bdr w:val="none" w:sz="0" w:space="0" w:color="auto" w:frame="1"/>
        </w:rPr>
        <w:t>.</w:t>
      </w:r>
    </w:p>
    <w:p w14:paraId="1F787022" w14:textId="77777777" w:rsidR="00325552" w:rsidRPr="006663C5" w:rsidRDefault="009D06C3" w:rsidP="00323378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 xml:space="preserve">The next 10 riders may be in the warmup area prior to your run. </w:t>
      </w:r>
    </w:p>
    <w:p w14:paraId="6A727A40" w14:textId="77777777" w:rsidR="00325552" w:rsidRPr="006663C5" w:rsidRDefault="009D06C3" w:rsidP="00323378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 xml:space="preserve">No running out of draw order. No switching of draw positions. </w:t>
      </w:r>
    </w:p>
    <w:p w14:paraId="44C8E867" w14:textId="77777777" w:rsidR="00325552" w:rsidRPr="006663C5" w:rsidRDefault="009D06C3" w:rsidP="00323378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Any excessive whipping, jerking or tuning in the competition arena or warmup area will not be tolerated. A warning will be issued to leave the arena if not followed a $50 fine will be enforced</w:t>
      </w:r>
    </w:p>
    <w:p w14:paraId="6A889A9F" w14:textId="77777777" w:rsidR="00325552" w:rsidRPr="006663C5" w:rsidRDefault="009D06C3" w:rsidP="00323378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Maintain forward motion throughout your run.</w:t>
      </w:r>
    </w:p>
    <w:p w14:paraId="15A0B27C" w14:textId="6540E9AD" w:rsidR="00325552" w:rsidRDefault="009D06C3" w:rsidP="00642326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Circling is allowed prior to your run.</w:t>
      </w:r>
    </w:p>
    <w:p w14:paraId="0651797A" w14:textId="66E65463" w:rsidR="0001276C" w:rsidRDefault="0001276C" w:rsidP="00642326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Contestant can only circle a barrel ONCE during their competition run – if an off-pattern occurs rider cannot “school” or go through the pattern again - $50 FINE will occur – this will be enforced to keep the Ground conditions fair for each rider. </w:t>
      </w:r>
      <w:r w:rsidRPr="0001276C">
        <w:rPr>
          <w:rFonts w:ascii="Arial" w:hAnsi="Arial" w:cs="Arial"/>
          <w:b/>
          <w:bCs/>
          <w:sz w:val="12"/>
          <w:szCs w:val="14"/>
          <w:bdr w:val="none" w:sz="0" w:space="0" w:color="auto" w:frame="1"/>
        </w:rPr>
        <w:t>(New Jan 2021)</w:t>
      </w:r>
    </w:p>
    <w:p w14:paraId="3133B0DF" w14:textId="77777777" w:rsidR="00257B6E" w:rsidRDefault="00257B6E" w:rsidP="00257B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</w:p>
    <w:p w14:paraId="514F9E0C" w14:textId="07CBD193" w:rsidR="00257B6E" w:rsidRPr="00257B6E" w:rsidRDefault="00257B6E" w:rsidP="00257B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  <w:r w:rsidRPr="00257B6E"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  <w:t>Late Entries:</w:t>
      </w:r>
    </w:p>
    <w:p w14:paraId="766F2526" w14:textId="2D5F18FA" w:rsidR="00257B6E" w:rsidRPr="00257B6E" w:rsidRDefault="00257B6E" w:rsidP="00257B6E">
      <w:pPr>
        <w:pStyle w:val="font8"/>
        <w:numPr>
          <w:ilvl w:val="0"/>
          <w:numId w:val="11"/>
        </w:numPr>
        <w:spacing w:after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257B6E">
        <w:rPr>
          <w:rFonts w:ascii="Arial" w:hAnsi="Arial" w:cs="Arial"/>
          <w:sz w:val="16"/>
          <w:szCs w:val="18"/>
          <w:bdr w:val="none" w:sz="0" w:space="0" w:color="auto" w:frame="1"/>
        </w:rPr>
        <w:t>Late entries are accepted with a fee – whether you are entering for one day or all 3 days.</w:t>
      </w:r>
      <w:r w:rsidR="0001276C">
        <w:rPr>
          <w:rFonts w:ascii="Arial" w:hAnsi="Arial" w:cs="Arial"/>
          <w:sz w:val="16"/>
          <w:szCs w:val="18"/>
          <w:bdr w:val="none" w:sz="0" w:space="0" w:color="auto" w:frame="1"/>
        </w:rPr>
        <w:t xml:space="preserve"> </w:t>
      </w:r>
    </w:p>
    <w:p w14:paraId="20F10723" w14:textId="03B42B84" w:rsidR="00257B6E" w:rsidRPr="00257B6E" w:rsidRDefault="00257B6E" w:rsidP="00257B6E">
      <w:pPr>
        <w:pStyle w:val="font8"/>
        <w:numPr>
          <w:ilvl w:val="0"/>
          <w:numId w:val="11"/>
        </w:numPr>
        <w:spacing w:after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>You can enter up until the Last Horse Runs in that Class – PLEASE try to not wait until last minute to enter.</w:t>
      </w:r>
    </w:p>
    <w:p w14:paraId="59AB8595" w14:textId="1C49B751" w:rsidR="00257B6E" w:rsidRPr="00257B6E" w:rsidRDefault="00257B6E" w:rsidP="00257B6E">
      <w:pPr>
        <w:pStyle w:val="font8"/>
        <w:numPr>
          <w:ilvl w:val="0"/>
          <w:numId w:val="11"/>
        </w:numPr>
        <w:spacing w:after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257B6E">
        <w:rPr>
          <w:rFonts w:ascii="Arial" w:hAnsi="Arial" w:cs="Arial"/>
          <w:sz w:val="16"/>
          <w:szCs w:val="18"/>
          <w:bdr w:val="none" w:sz="0" w:space="0" w:color="auto" w:frame="1"/>
        </w:rPr>
        <w:t>Late entries for the futurity and derb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>y</w:t>
      </w:r>
      <w:r w:rsidRPr="00257B6E">
        <w:rPr>
          <w:rFonts w:ascii="Arial" w:hAnsi="Arial" w:cs="Arial"/>
          <w:sz w:val="16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>races</w:t>
      </w:r>
      <w:r w:rsidRPr="00257B6E">
        <w:rPr>
          <w:rFonts w:ascii="Arial" w:hAnsi="Arial" w:cs="Arial"/>
          <w:sz w:val="16"/>
          <w:szCs w:val="18"/>
          <w:bdr w:val="none" w:sz="0" w:space="0" w:color="auto" w:frame="1"/>
        </w:rPr>
        <w:t xml:space="preserve"> are accepted until 6pm Friday prior to the 1st go. Late fees will apply. All late entries MUST have copy of registration papers for Arrow Productions to have on file. </w:t>
      </w:r>
    </w:p>
    <w:p w14:paraId="09F3ECA3" w14:textId="301FA329" w:rsidR="00257B6E" w:rsidRPr="00257B6E" w:rsidRDefault="00257B6E" w:rsidP="00257B6E">
      <w:pPr>
        <w:pStyle w:val="font8"/>
        <w:numPr>
          <w:ilvl w:val="0"/>
          <w:numId w:val="11"/>
        </w:numPr>
        <w:spacing w:after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257B6E">
        <w:rPr>
          <w:rFonts w:ascii="Arial" w:hAnsi="Arial" w:cs="Arial"/>
          <w:sz w:val="16"/>
          <w:szCs w:val="18"/>
          <w:bdr w:val="none" w:sz="0" w:space="0" w:color="auto" w:frame="1"/>
        </w:rPr>
        <w:t xml:space="preserve">Adding classes or adding additional horses post pre-entry deadline to your pre-entry form will not be charged a late fee, but will be in the late draws. </w:t>
      </w:r>
    </w:p>
    <w:p w14:paraId="7D1B0C43" w14:textId="726997E3" w:rsidR="00257B6E" w:rsidRPr="00257B6E" w:rsidRDefault="00257B6E" w:rsidP="00257B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  <w:r w:rsidRPr="00257B6E"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  <w:t>Changes – Selling Spots:</w:t>
      </w:r>
    </w:p>
    <w:p w14:paraId="1B467DB3" w14:textId="4B754BD2" w:rsidR="00257B6E" w:rsidRPr="00257B6E" w:rsidRDefault="00257B6E" w:rsidP="00257B6E">
      <w:pPr>
        <w:pStyle w:val="font8"/>
        <w:numPr>
          <w:ilvl w:val="0"/>
          <w:numId w:val="12"/>
        </w:numPr>
        <w:spacing w:after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257B6E">
        <w:rPr>
          <w:rFonts w:ascii="Arial" w:hAnsi="Arial" w:cs="Arial"/>
          <w:sz w:val="16"/>
          <w:szCs w:val="18"/>
          <w:bdr w:val="none" w:sz="0" w:space="0" w:color="auto" w:frame="1"/>
        </w:rPr>
        <w:t xml:space="preserve">Riders are allowed to make changes or sell their pre-entry spots if needed for a $3 change fee per class entry – All changes must be done with a Change Form in the Show office 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at the posted times below. </w:t>
      </w:r>
      <w:r w:rsidRPr="00257B6E">
        <w:rPr>
          <w:rFonts w:ascii="Arial" w:hAnsi="Arial" w:cs="Arial"/>
          <w:sz w:val="16"/>
          <w:szCs w:val="18"/>
          <w:bdr w:val="none" w:sz="0" w:space="0" w:color="auto" w:frame="1"/>
        </w:rPr>
        <w:t xml:space="preserve">Please come to the office to make your changes. No changes will be accepted after the deadline. </w:t>
      </w:r>
    </w:p>
    <w:p w14:paraId="0AF70D0A" w14:textId="77777777" w:rsidR="00257B6E" w:rsidRDefault="00257B6E" w:rsidP="00257B6E">
      <w:pPr>
        <w:pStyle w:val="font8"/>
        <w:numPr>
          <w:ilvl w:val="1"/>
          <w:numId w:val="12"/>
        </w:numPr>
        <w:spacing w:after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>FRIDAY Changes – Done by 5pm</w:t>
      </w:r>
    </w:p>
    <w:p w14:paraId="5AFC9F8B" w14:textId="77777777" w:rsidR="00257B6E" w:rsidRDefault="00257B6E" w:rsidP="00257B6E">
      <w:pPr>
        <w:pStyle w:val="font8"/>
        <w:numPr>
          <w:ilvl w:val="1"/>
          <w:numId w:val="12"/>
        </w:numPr>
        <w:spacing w:after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>SATURDAY Changes – Done by 10am</w:t>
      </w:r>
    </w:p>
    <w:p w14:paraId="11B27408" w14:textId="0F9C070B" w:rsidR="00257B6E" w:rsidRPr="00257B6E" w:rsidRDefault="00257B6E" w:rsidP="00257B6E">
      <w:pPr>
        <w:pStyle w:val="font8"/>
        <w:numPr>
          <w:ilvl w:val="1"/>
          <w:numId w:val="12"/>
        </w:numPr>
        <w:spacing w:after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SUNDAY Changes – Done by Saturday at 8pm. </w:t>
      </w:r>
      <w:r w:rsidRPr="00257B6E">
        <w:rPr>
          <w:rFonts w:ascii="Arial" w:hAnsi="Arial" w:cs="Arial"/>
          <w:sz w:val="16"/>
          <w:szCs w:val="18"/>
          <w:bdr w:val="none" w:sz="0" w:space="0" w:color="auto" w:frame="1"/>
        </w:rPr>
        <w:t xml:space="preserve">No changes will be accepted on Sunday. </w:t>
      </w:r>
    </w:p>
    <w:p w14:paraId="3BE2733F" w14:textId="061A1CF8" w:rsidR="00257B6E" w:rsidRPr="00642326" w:rsidRDefault="00257B6E" w:rsidP="00257B6E">
      <w:pPr>
        <w:pStyle w:val="font8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257B6E">
        <w:rPr>
          <w:rFonts w:ascii="Arial" w:hAnsi="Arial" w:cs="Arial"/>
          <w:sz w:val="16"/>
          <w:szCs w:val="18"/>
          <w:bdr w:val="none" w:sz="0" w:space="0" w:color="auto" w:frame="1"/>
        </w:rPr>
        <w:t>Futurity and derby/maturity rider and/or horse changes are due 6pm Friday prior to the 1st go. Change fee of $25 will be charged. Horse changes MUST have copy of registration papers for Arrow Productions to have on file.</w:t>
      </w:r>
    </w:p>
    <w:p w14:paraId="50EC0807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u w:val="single"/>
          <w:bdr w:val="none" w:sz="0" w:space="0" w:color="auto" w:frame="1"/>
        </w:rPr>
      </w:pPr>
    </w:p>
    <w:p w14:paraId="09FCCB3D" w14:textId="77777777" w:rsidR="00323378" w:rsidRPr="004C5B2D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  <w:r w:rsidRPr="004C5B2D"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  <w:t>Payout</w:t>
      </w:r>
    </w:p>
    <w:p w14:paraId="420D9CB5" w14:textId="77777777" w:rsidR="00323378" w:rsidRP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u w:val="single"/>
          <w:bdr w:val="none" w:sz="0" w:space="0" w:color="auto" w:frame="1"/>
        </w:rPr>
      </w:pPr>
    </w:p>
    <w:p w14:paraId="1F41926A" w14:textId="77777777" w:rsidR="00325552" w:rsidRPr="006663C5" w:rsidRDefault="009D06C3" w:rsidP="00323378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All races are 75% payback unless specifically noted on entry form</w:t>
      </w:r>
    </w:p>
    <w:p w14:paraId="319AAB00" w14:textId="77777777" w:rsidR="00325552" w:rsidRDefault="009D06C3" w:rsidP="00323378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 xml:space="preserve">All Sidepot classes are 80% payback </w:t>
      </w:r>
      <w:r w:rsidR="00C02DC7">
        <w:rPr>
          <w:rFonts w:ascii="Arial" w:hAnsi="Arial" w:cs="Arial"/>
          <w:sz w:val="16"/>
          <w:szCs w:val="18"/>
          <w:bdr w:val="none" w:sz="0" w:space="0" w:color="auto" w:frame="1"/>
        </w:rPr>
        <w:t>unless specifically noted on entry form</w:t>
      </w:r>
    </w:p>
    <w:p w14:paraId="159EE536" w14:textId="77777777" w:rsidR="00A5489A" w:rsidRPr="006663C5" w:rsidRDefault="00A5489A" w:rsidP="00323378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>Added Money is paid out 100%</w:t>
      </w:r>
    </w:p>
    <w:p w14:paraId="0BCC03AA" w14:textId="4F302D45" w:rsidR="00323378" w:rsidRDefault="009D06C3" w:rsidP="00323378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 xml:space="preserve">Arrow Events follow BBR payout scale – see below charts for payback </w:t>
      </w:r>
      <w:r w:rsidR="00C02DC7">
        <w:rPr>
          <w:rFonts w:ascii="Arial" w:hAnsi="Arial" w:cs="Arial"/>
          <w:sz w:val="16"/>
          <w:szCs w:val="18"/>
          <w:bdr w:val="none" w:sz="0" w:space="0" w:color="auto" w:frame="1"/>
        </w:rPr>
        <w:t>by number of entries and % paid</w:t>
      </w:r>
    </w:p>
    <w:p w14:paraId="69DBD763" w14:textId="31E2D332" w:rsidR="00A62057" w:rsidRDefault="00A62057" w:rsidP="00A6205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2CB54955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-29"/>
        <w:tblW w:w="7285" w:type="dxa"/>
        <w:tblLook w:val="04A0" w:firstRow="1" w:lastRow="0" w:firstColumn="1" w:lastColumn="0" w:noHBand="0" w:noVBand="1"/>
      </w:tblPr>
      <w:tblGrid>
        <w:gridCol w:w="985"/>
        <w:gridCol w:w="810"/>
        <w:gridCol w:w="982"/>
        <w:gridCol w:w="752"/>
        <w:gridCol w:w="966"/>
        <w:gridCol w:w="752"/>
        <w:gridCol w:w="1138"/>
        <w:gridCol w:w="900"/>
      </w:tblGrid>
      <w:tr w:rsidR="004C5B2D" w:rsidRPr="005762C6" w14:paraId="19F89FCD" w14:textId="77777777" w:rsidTr="004C5B2D">
        <w:trPr>
          <w:trHeight w:val="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CAFAAD" w14:textId="77777777" w:rsidR="004C5B2D" w:rsidRPr="00AB4FA4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2D</w:t>
            </w:r>
          </w:p>
          <w:p w14:paraId="22FF8C8D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AB4FA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# of Entries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BFBE8F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Placings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FE5CC7" w14:textId="77777777" w:rsidR="004C5B2D" w:rsidRPr="00AB4FA4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3D</w:t>
            </w:r>
          </w:p>
          <w:p w14:paraId="3739F631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AB4FA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# of Entries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A67C9C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Placings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07391A" w14:textId="77777777" w:rsidR="004C5B2D" w:rsidRPr="00AB4FA4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4D</w:t>
            </w:r>
          </w:p>
          <w:p w14:paraId="73265869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AB4FA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# of Entries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1A964E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Placings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04E004" w14:textId="77777777" w:rsidR="004C5B2D" w:rsidRPr="00AB4FA4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5D</w:t>
            </w:r>
          </w:p>
          <w:p w14:paraId="1A12BD57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AB4FA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# of Entries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F67BCF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Placings</w:t>
            </w:r>
          </w:p>
        </w:tc>
      </w:tr>
      <w:tr w:rsidR="004C5B2D" w:rsidRPr="005762C6" w14:paraId="3DCBAF72" w14:textId="77777777" w:rsidTr="004C5B2D">
        <w:trPr>
          <w:trHeight w:val="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28A7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1-10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7CCF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1201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1-15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6D22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70BD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1-16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F620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FF1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A3FB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</w:p>
        </w:tc>
      </w:tr>
      <w:tr w:rsidR="004C5B2D" w:rsidRPr="005762C6" w14:paraId="47F80AA3" w14:textId="77777777" w:rsidTr="004C5B2D">
        <w:trPr>
          <w:trHeight w:val="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B65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11-20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7982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4592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16-30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79B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6FC8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17-33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29C5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2370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26-50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545C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</w:p>
        </w:tc>
      </w:tr>
      <w:tr w:rsidR="004C5B2D" w:rsidRPr="005762C6" w14:paraId="34C4EA87" w14:textId="77777777" w:rsidTr="004C5B2D">
        <w:trPr>
          <w:trHeight w:val="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86B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21-30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D540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AA74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31-60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F271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ABC5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34-66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92C8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0A47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51-100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16F0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</w:t>
            </w:r>
          </w:p>
        </w:tc>
      </w:tr>
      <w:tr w:rsidR="004C5B2D" w:rsidRPr="005762C6" w14:paraId="64A27DD9" w14:textId="77777777" w:rsidTr="004C5B2D">
        <w:trPr>
          <w:trHeight w:val="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01E8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31-40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D1FC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8CF0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61-90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90B3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281A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67-95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37B3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A818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101-143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60EE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4</w:t>
            </w:r>
          </w:p>
        </w:tc>
      </w:tr>
      <w:tr w:rsidR="004C5B2D" w:rsidRPr="005762C6" w14:paraId="657A112F" w14:textId="77777777" w:rsidTr="004C5B2D">
        <w:trPr>
          <w:trHeight w:val="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E38B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41-50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330B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2E3F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91-120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0D76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5B41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96-133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C253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1C7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144-200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A126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5</w:t>
            </w:r>
          </w:p>
        </w:tc>
      </w:tr>
      <w:tr w:rsidR="004C5B2D" w:rsidRPr="005762C6" w14:paraId="462F6AF5" w14:textId="77777777" w:rsidTr="004C5B2D">
        <w:trPr>
          <w:trHeight w:val="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24DF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51-60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4EF5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5EF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121-150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A878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ED2A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134-166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1D7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910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201-250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115A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6</w:t>
            </w:r>
          </w:p>
        </w:tc>
      </w:tr>
      <w:tr w:rsidR="004C5B2D" w:rsidRPr="005762C6" w14:paraId="0D13A1E1" w14:textId="77777777" w:rsidTr="004C5B2D">
        <w:trPr>
          <w:trHeight w:val="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1ADD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61-80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4C4E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12C4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151-180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DF84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9D9A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167-222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DDD5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19C2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251-333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F82D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8</w:t>
            </w:r>
          </w:p>
        </w:tc>
      </w:tr>
      <w:tr w:rsidR="004C5B2D" w:rsidRPr="005762C6" w14:paraId="666A4D4F" w14:textId="77777777" w:rsidTr="004C5B2D">
        <w:trPr>
          <w:trHeight w:val="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EBD0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81-100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5172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55CE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181-210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C668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6650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223-333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F6E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D08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334-500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F3A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10</w:t>
            </w:r>
          </w:p>
        </w:tc>
      </w:tr>
      <w:tr w:rsidR="004C5B2D" w:rsidRPr="005762C6" w14:paraId="5ECE2B02" w14:textId="77777777" w:rsidTr="004C5B2D">
        <w:trPr>
          <w:trHeight w:val="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B65B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101+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6EB0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4787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211+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EDF8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1A8A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334-500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2A2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B06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501-666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7DC8" w14:textId="77777777" w:rsidR="004C5B2D" w:rsidRPr="005762C6" w:rsidRDefault="004C5B2D" w:rsidP="004C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762C6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12</w:t>
            </w:r>
          </w:p>
        </w:tc>
      </w:tr>
    </w:tbl>
    <w:p w14:paraId="2654E543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21EC06A5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76C7B078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65C9E533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0D6ACE3D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5576C589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48850EA2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338F2BFA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1696E878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3661047C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42F5C810" w14:textId="77777777" w:rsidR="00323378" w:rsidRDefault="00323378" w:rsidP="003233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04696C77" w14:textId="77777777" w:rsidR="0081608F" w:rsidRPr="00013C02" w:rsidRDefault="0081608F" w:rsidP="008160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u w:val="single"/>
        </w:rPr>
      </w:pPr>
    </w:p>
    <w:p w14:paraId="552E3DE3" w14:textId="77777777" w:rsidR="008B1F35" w:rsidRDefault="008B1F35" w:rsidP="008160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</w:rPr>
      </w:pPr>
    </w:p>
    <w:p w14:paraId="5B72C5C1" w14:textId="44428DA6" w:rsidR="009E5574" w:rsidRPr="00013C02" w:rsidRDefault="009E5574" w:rsidP="008160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</w:rPr>
      </w:pPr>
      <w:r w:rsidRPr="00013C02">
        <w:rPr>
          <w:rFonts w:ascii="Arial" w:hAnsi="Arial" w:cs="Arial"/>
          <w:b/>
          <w:sz w:val="16"/>
          <w:szCs w:val="18"/>
          <w:u w:val="single"/>
        </w:rPr>
        <w:t>Returned Checks:</w:t>
      </w:r>
    </w:p>
    <w:p w14:paraId="5D19639D" w14:textId="77777777" w:rsidR="009E5574" w:rsidRPr="00013C02" w:rsidRDefault="00A90AAD" w:rsidP="0081608F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</w:rPr>
      </w:pPr>
      <w:r w:rsidRPr="00013C02">
        <w:rPr>
          <w:rStyle w:val="color11"/>
          <w:rFonts w:ascii="Arial" w:hAnsi="Arial" w:cs="Arial"/>
          <w:sz w:val="16"/>
          <w:szCs w:val="18"/>
          <w:bdr w:val="none" w:sz="0" w:space="0" w:color="auto" w:frame="1"/>
        </w:rPr>
        <w:t>A $30</w:t>
      </w:r>
      <w:r w:rsidR="009E5574" w:rsidRPr="00013C02">
        <w:rPr>
          <w:rStyle w:val="color11"/>
          <w:rFonts w:ascii="Arial" w:hAnsi="Arial" w:cs="Arial"/>
          <w:sz w:val="16"/>
          <w:szCs w:val="18"/>
          <w:bdr w:val="none" w:sz="0" w:space="0" w:color="auto" w:frame="1"/>
        </w:rPr>
        <w:t xml:space="preserve"> return check fee plus bank fees will be charged on all returned checks.</w:t>
      </w:r>
    </w:p>
    <w:p w14:paraId="320F6A75" w14:textId="77777777" w:rsidR="002C35F6" w:rsidRPr="00013C02" w:rsidRDefault="002C35F6" w:rsidP="008160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0"/>
          <w:szCs w:val="18"/>
        </w:rPr>
      </w:pPr>
    </w:p>
    <w:p w14:paraId="1473DDFA" w14:textId="77777777" w:rsidR="009E5574" w:rsidRPr="00013C02" w:rsidRDefault="009E5574" w:rsidP="008160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</w:rPr>
      </w:pPr>
      <w:r w:rsidRPr="00013C02">
        <w:rPr>
          <w:rFonts w:ascii="Arial" w:hAnsi="Arial" w:cs="Arial"/>
          <w:b/>
          <w:sz w:val="16"/>
          <w:szCs w:val="18"/>
          <w:u w:val="single"/>
        </w:rPr>
        <w:t>Sponsors and Vendors:</w:t>
      </w:r>
    </w:p>
    <w:p w14:paraId="3C1780A2" w14:textId="77777777" w:rsidR="00C804F1" w:rsidRPr="00013C02" w:rsidRDefault="00C804F1" w:rsidP="00C804F1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013C02">
        <w:rPr>
          <w:rFonts w:ascii="Arial" w:hAnsi="Arial" w:cs="Arial"/>
          <w:sz w:val="16"/>
          <w:szCs w:val="16"/>
          <w:bdr w:val="none" w:sz="0" w:space="0" w:color="auto" w:frame="1"/>
        </w:rPr>
        <w:t xml:space="preserve">Sponsors have first rights to </w:t>
      </w:r>
      <w:r w:rsidR="001F2110" w:rsidRPr="00013C02">
        <w:rPr>
          <w:rFonts w:ascii="Arial" w:hAnsi="Arial" w:cs="Arial"/>
          <w:sz w:val="16"/>
          <w:szCs w:val="16"/>
          <w:bdr w:val="none" w:sz="0" w:space="0" w:color="auto" w:frame="1"/>
        </w:rPr>
        <w:t xml:space="preserve">promote, advertise, and </w:t>
      </w:r>
      <w:r w:rsidRPr="00013C02">
        <w:rPr>
          <w:rFonts w:ascii="Arial" w:hAnsi="Arial" w:cs="Arial"/>
          <w:sz w:val="16"/>
          <w:szCs w:val="16"/>
          <w:bdr w:val="none" w:sz="0" w:space="0" w:color="auto" w:frame="1"/>
        </w:rPr>
        <w:t xml:space="preserve">sell their products and services </w:t>
      </w:r>
      <w:r w:rsidR="00286284" w:rsidRPr="00013C02">
        <w:rPr>
          <w:rFonts w:ascii="Arial" w:hAnsi="Arial" w:cs="Arial"/>
          <w:sz w:val="16"/>
          <w:szCs w:val="16"/>
          <w:bdr w:val="none" w:sz="0" w:space="0" w:color="auto" w:frame="1"/>
        </w:rPr>
        <w:t>through</w:t>
      </w:r>
      <w:r w:rsidRPr="00013C02">
        <w:rPr>
          <w:rFonts w:ascii="Arial" w:hAnsi="Arial" w:cs="Arial"/>
          <w:sz w:val="16"/>
          <w:szCs w:val="16"/>
          <w:bdr w:val="none" w:sz="0" w:space="0" w:color="auto" w:frame="1"/>
        </w:rPr>
        <w:t xml:space="preserve"> our events</w:t>
      </w:r>
    </w:p>
    <w:p w14:paraId="6CAEA542" w14:textId="77777777" w:rsidR="009E5574" w:rsidRPr="00013C02" w:rsidRDefault="009E5574" w:rsidP="00C804F1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013C02">
        <w:rPr>
          <w:rFonts w:ascii="Arial" w:hAnsi="Arial" w:cs="Arial"/>
          <w:sz w:val="16"/>
          <w:szCs w:val="16"/>
        </w:rPr>
        <w:t>Vendo</w:t>
      </w:r>
      <w:r w:rsidR="0081608F" w:rsidRPr="00013C02">
        <w:rPr>
          <w:rFonts w:ascii="Arial" w:hAnsi="Arial" w:cs="Arial"/>
          <w:sz w:val="16"/>
          <w:szCs w:val="16"/>
        </w:rPr>
        <w:t>r Space is limited to Sponsors of our events – outside vendors must be pre-approved to setup at our events</w:t>
      </w:r>
    </w:p>
    <w:p w14:paraId="0306D016" w14:textId="77777777" w:rsidR="009E5574" w:rsidRPr="00013C02" w:rsidRDefault="009A6231" w:rsidP="00C804F1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013C02">
        <w:rPr>
          <w:rFonts w:ascii="Arial" w:hAnsi="Arial" w:cs="Arial"/>
          <w:sz w:val="16"/>
          <w:szCs w:val="16"/>
        </w:rPr>
        <w:t xml:space="preserve">Sponsor Proposal available </w:t>
      </w:r>
      <w:r w:rsidR="009E5574" w:rsidRPr="00013C02">
        <w:rPr>
          <w:rFonts w:ascii="Arial" w:hAnsi="Arial" w:cs="Arial"/>
          <w:sz w:val="16"/>
          <w:szCs w:val="16"/>
        </w:rPr>
        <w:t>– email </w:t>
      </w:r>
      <w:hyperlink r:id="rId7" w:tgtFrame="_self" w:history="1">
        <w:r w:rsidR="009E5574" w:rsidRPr="00013C02">
          <w:rPr>
            <w:rFonts w:ascii="Arial" w:hAnsi="Arial" w:cs="Arial"/>
            <w:sz w:val="16"/>
            <w:szCs w:val="16"/>
            <w:u w:val="single"/>
          </w:rPr>
          <w:t>arrowproductionswi@gmail.com</w:t>
        </w:r>
      </w:hyperlink>
      <w:r w:rsidR="009E5574" w:rsidRPr="00013C02">
        <w:rPr>
          <w:rFonts w:ascii="Arial" w:hAnsi="Arial" w:cs="Arial"/>
          <w:sz w:val="16"/>
          <w:szCs w:val="16"/>
        </w:rPr>
        <w:t> to receive a Sponsorship proposal.</w:t>
      </w:r>
    </w:p>
    <w:p w14:paraId="3769A041" w14:textId="77777777" w:rsidR="00F4052D" w:rsidRPr="00013C02" w:rsidRDefault="00F4052D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6A35A34C" w14:textId="77777777" w:rsidR="00F4052D" w:rsidRDefault="00F4052D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7900A063" w14:textId="77777777" w:rsidR="00642326" w:rsidRDefault="00642326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</w:p>
    <w:p w14:paraId="2815F3D9" w14:textId="77777777" w:rsidR="000234CE" w:rsidRPr="000234CE" w:rsidRDefault="000234CE" w:rsidP="000234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SPECIFIC RULES TO NOTE</w:t>
      </w:r>
    </w:p>
    <w:p w14:paraId="6D38854D" w14:textId="77777777" w:rsidR="000234CE" w:rsidRDefault="000234CE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</w:p>
    <w:p w14:paraId="570BCC3C" w14:textId="62F63D13" w:rsidR="007E209E" w:rsidRDefault="007E209E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  <w:r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  <w:t>Arrow Barrel Series</w:t>
      </w:r>
    </w:p>
    <w:p w14:paraId="1B91F1C6" w14:textId="76CF324D" w:rsidR="007E209E" w:rsidRDefault="007E209E" w:rsidP="007E209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/>
          <w:sz w:val="16"/>
          <w:szCs w:val="18"/>
          <w:bdr w:val="none" w:sz="0" w:space="0" w:color="auto" w:frame="1"/>
        </w:rPr>
        <w:t>Barrel Racing</w:t>
      </w:r>
    </w:p>
    <w:p w14:paraId="05C9A86A" w14:textId="3CF85C56" w:rsidR="007E209E" w:rsidRP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>No Dress Code Required</w:t>
      </w:r>
    </w:p>
    <w:p w14:paraId="1EFB25C9" w14:textId="31A46B03" w:rsidR="007E209E" w:rsidRP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 xml:space="preserve">Pee Wee age 10 &amp; Under </w:t>
      </w:r>
      <w:proofErr w:type="gramStart"/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>–  if</w:t>
      </w:r>
      <w:proofErr w:type="gramEnd"/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 xml:space="preserve"> entered in pee wee class, rider cannot enter youth and/or open, they must choose</w:t>
      </w:r>
    </w:p>
    <w:p w14:paraId="0ED13113" w14:textId="1CA03DAF" w:rsid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>Youth 18 &amp; Under as of Jan 1</w:t>
      </w: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  <w:vertAlign w:val="superscript"/>
        </w:rPr>
        <w:t>st</w:t>
      </w: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 xml:space="preserve"> of Current Year (with series split between 2 years, if you start as a youth you can continue to enter as a youth until series is complete)</w:t>
      </w:r>
    </w:p>
    <w:p w14:paraId="4A6B2FAD" w14:textId="06BF5E32" w:rsid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bCs/>
          <w:sz w:val="16"/>
          <w:szCs w:val="18"/>
          <w:bdr w:val="none" w:sz="0" w:space="0" w:color="auto" w:frame="1"/>
        </w:rPr>
        <w:t>AOIF Sidepot – 2D full second format – horse must be sired by an enrolled AOIF Stallion</w:t>
      </w:r>
    </w:p>
    <w:p w14:paraId="768D5DEE" w14:textId="5AA5C395" w:rsidR="007E209E" w:rsidRP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bCs/>
          <w:sz w:val="16"/>
          <w:szCs w:val="18"/>
          <w:bdr w:val="none" w:sz="0" w:space="0" w:color="auto" w:frame="1"/>
        </w:rPr>
        <w:t>Senior Sidepot – Senior age is 40+ - 3D half second split format</w:t>
      </w:r>
    </w:p>
    <w:p w14:paraId="4D18F4D2" w14:textId="5174F84D" w:rsidR="007E209E" w:rsidRDefault="007E209E" w:rsidP="007E209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16"/>
          <w:szCs w:val="18"/>
          <w:bdr w:val="none" w:sz="0" w:space="0" w:color="auto" w:frame="1"/>
        </w:rPr>
      </w:pPr>
    </w:p>
    <w:p w14:paraId="0F667DEA" w14:textId="0C8047F2" w:rsidR="007E209E" w:rsidRDefault="007E209E" w:rsidP="007E209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b/>
          <w:sz w:val="16"/>
          <w:szCs w:val="18"/>
          <w:bdr w:val="none" w:sz="0" w:space="0" w:color="auto" w:frame="1"/>
        </w:rPr>
        <w:t>Goat Tying</w:t>
      </w:r>
    </w:p>
    <w:p w14:paraId="3054C430" w14:textId="48BD54C5" w:rsidR="007E209E" w:rsidRP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 xml:space="preserve">Novice goat tyers cannot enter open goat tying (must choose) </w:t>
      </w:r>
    </w:p>
    <w:p w14:paraId="2269E881" w14:textId="06D6056F" w:rsidR="007E209E" w:rsidRP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>Two runs per entry</w:t>
      </w:r>
    </w:p>
    <w:p w14:paraId="5B9B18C9" w14:textId="5E8A83B7" w:rsidR="007E209E" w:rsidRP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>Can enter a max of twice on each horse</w:t>
      </w:r>
    </w:p>
    <w:p w14:paraId="0C8CA861" w14:textId="0B2458B9" w:rsidR="007E209E" w:rsidRDefault="007E209E" w:rsidP="007E209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16"/>
          <w:szCs w:val="18"/>
          <w:bdr w:val="none" w:sz="0" w:space="0" w:color="auto" w:frame="1"/>
        </w:rPr>
      </w:pPr>
    </w:p>
    <w:p w14:paraId="0C6C6FA0" w14:textId="0F7B8DC7" w:rsidR="007E209E" w:rsidRDefault="007E209E" w:rsidP="007E209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b/>
          <w:sz w:val="16"/>
          <w:szCs w:val="18"/>
          <w:bdr w:val="none" w:sz="0" w:space="0" w:color="auto" w:frame="1"/>
        </w:rPr>
        <w:t>Breakaway Roping</w:t>
      </w:r>
    </w:p>
    <w:p w14:paraId="11FAD3D4" w14:textId="0E24482C" w:rsidR="007E209E" w:rsidRP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>Open breakaway is Bell Collar catch Only (WRA Rule) – Youth &amp; novice may catch any way</w:t>
      </w:r>
    </w:p>
    <w:p w14:paraId="20F16FCA" w14:textId="674A4B3A" w:rsidR="007E209E" w:rsidRP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>Can enter a max of twice on each horse</w:t>
      </w:r>
    </w:p>
    <w:p w14:paraId="2834DD8B" w14:textId="3417465C" w:rsidR="007E209E" w:rsidRPr="007E209E" w:rsidRDefault="007E209E" w:rsidP="007E209E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8"/>
          <w:bdr w:val="none" w:sz="0" w:space="0" w:color="auto" w:frame="1"/>
        </w:rPr>
      </w:pPr>
      <w:r w:rsidRPr="007E209E">
        <w:rPr>
          <w:rFonts w:ascii="Arial" w:hAnsi="Arial" w:cs="Arial"/>
          <w:bCs/>
          <w:sz w:val="16"/>
          <w:szCs w:val="18"/>
          <w:bdr w:val="none" w:sz="0" w:space="0" w:color="auto" w:frame="1"/>
        </w:rPr>
        <w:t>Must have a white flag on the end of your rope</w:t>
      </w:r>
    </w:p>
    <w:p w14:paraId="722E0243" w14:textId="77777777" w:rsidR="007E209E" w:rsidRDefault="007E209E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</w:p>
    <w:p w14:paraId="2C5EC107" w14:textId="7AA6F5BB" w:rsidR="00F4052D" w:rsidRDefault="00265531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  <w:r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  <w:t>Wisco Rally Event</w:t>
      </w:r>
    </w:p>
    <w:p w14:paraId="4A1FEC4E" w14:textId="77777777" w:rsidR="00642326" w:rsidRDefault="00642326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</w:p>
    <w:p w14:paraId="35675E10" w14:textId="77777777" w:rsidR="00F4052D" w:rsidRPr="00AA5506" w:rsidRDefault="00F4052D" w:rsidP="00F4052D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>Pee Wee Barrels – 1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>0 and under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 –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>may be led by an adult</w:t>
      </w:r>
    </w:p>
    <w:p w14:paraId="130E8F8D" w14:textId="77777777" w:rsidR="00F4052D" w:rsidRPr="00AA5506" w:rsidRDefault="00F4052D" w:rsidP="00F4052D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Open Barrels –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>4D half second format</w:t>
      </w:r>
    </w:p>
    <w:p w14:paraId="30A5CD3F" w14:textId="6398D0C2" w:rsidR="00F4052D" w:rsidRPr="00AA5506" w:rsidRDefault="00F4052D" w:rsidP="00F4052D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Youth Barrels –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>18 and under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 –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 xml:space="preserve">3D </w:t>
      </w:r>
      <w:r w:rsidR="00265531">
        <w:rPr>
          <w:rFonts w:ascii="Arial" w:hAnsi="Arial" w:cs="Arial"/>
          <w:sz w:val="16"/>
          <w:szCs w:val="18"/>
          <w:bdr w:val="none" w:sz="0" w:space="0" w:color="auto" w:frame="1"/>
        </w:rPr>
        <w:t>full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 xml:space="preserve"> second format</w:t>
      </w:r>
    </w:p>
    <w:p w14:paraId="63BFA621" w14:textId="162E6041" w:rsidR="00F4052D" w:rsidRPr="00AA5506" w:rsidRDefault="00F4052D" w:rsidP="00F4052D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 xml:space="preserve">Adult 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Barrels –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>19-39 years old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 –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 xml:space="preserve">3D </w:t>
      </w:r>
      <w:r w:rsidR="00265531">
        <w:rPr>
          <w:rFonts w:ascii="Arial" w:hAnsi="Arial" w:cs="Arial"/>
          <w:sz w:val="16"/>
          <w:szCs w:val="18"/>
          <w:bdr w:val="none" w:sz="0" w:space="0" w:color="auto" w:frame="1"/>
        </w:rPr>
        <w:t>full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 xml:space="preserve"> second format</w:t>
      </w:r>
    </w:p>
    <w:p w14:paraId="4A551B53" w14:textId="41C23A1F" w:rsidR="00F4052D" w:rsidRPr="00AA5506" w:rsidRDefault="00F4052D" w:rsidP="00F4052D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Masters Barrels –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>40+ years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 –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 xml:space="preserve">3D </w:t>
      </w:r>
      <w:r w:rsidR="00265531">
        <w:rPr>
          <w:rFonts w:ascii="Arial" w:hAnsi="Arial" w:cs="Arial"/>
          <w:sz w:val="16"/>
          <w:szCs w:val="18"/>
          <w:bdr w:val="none" w:sz="0" w:space="0" w:color="auto" w:frame="1"/>
        </w:rPr>
        <w:t>full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 xml:space="preserve"> second format</w:t>
      </w:r>
    </w:p>
    <w:p w14:paraId="3E06291A" w14:textId="38B4C935" w:rsidR="00F4052D" w:rsidRPr="00AA5506" w:rsidRDefault="00F4052D" w:rsidP="00F4052D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t>AOIF Sidepot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 –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>2D full second format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 –</w:t>
      </w:r>
      <w:r w:rsidR="00265531">
        <w:rPr>
          <w:rFonts w:ascii="Arial" w:hAnsi="Arial" w:cs="Arial"/>
          <w:sz w:val="16"/>
          <w:szCs w:val="18"/>
          <w:bdr w:val="none" w:sz="0" w:space="0" w:color="auto" w:frame="1"/>
        </w:rPr>
        <w:t xml:space="preserve">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 xml:space="preserve">must be </w:t>
      </w:r>
      <w:r w:rsidR="00265531">
        <w:rPr>
          <w:rFonts w:ascii="Arial" w:hAnsi="Arial" w:cs="Arial"/>
          <w:sz w:val="16"/>
          <w:szCs w:val="18"/>
          <w:bdr w:val="none" w:sz="0" w:space="0" w:color="auto" w:frame="1"/>
        </w:rPr>
        <w:t xml:space="preserve">sired </w:t>
      </w:r>
      <w:r w:rsidRPr="00AA5506">
        <w:rPr>
          <w:rFonts w:ascii="Arial" w:hAnsi="Arial" w:cs="Arial"/>
          <w:sz w:val="16"/>
          <w:szCs w:val="18"/>
          <w:bdr w:val="none" w:sz="0" w:space="0" w:color="auto" w:frame="1"/>
        </w:rPr>
        <w:t>by enrolled AOIF stallion</w:t>
      </w:r>
    </w:p>
    <w:p w14:paraId="65A92E08" w14:textId="2710FA3D" w:rsidR="00265531" w:rsidRPr="00265531" w:rsidRDefault="00265531" w:rsidP="00265531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>Futurity – Horses must be 5 years old or younger, has not competed prior to Nov 15</w:t>
      </w:r>
      <w:r w:rsidRPr="00265531">
        <w:rPr>
          <w:rFonts w:ascii="Arial" w:hAnsi="Arial" w:cs="Arial"/>
          <w:sz w:val="16"/>
          <w:szCs w:val="18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 2019</w:t>
      </w:r>
    </w:p>
    <w:p w14:paraId="2EFCE9BB" w14:textId="515CAF68" w:rsidR="00265531" w:rsidRDefault="00265531" w:rsidP="00F4052D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Derby – Horses must be 7 years old or younger, not futurity eligible (2 years of Derby eligibility) </w:t>
      </w:r>
    </w:p>
    <w:p w14:paraId="6BC1F9ED" w14:textId="01165F01" w:rsidR="00265531" w:rsidRPr="00AA5506" w:rsidRDefault="00265531" w:rsidP="00F4052D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>
        <w:rPr>
          <w:rFonts w:ascii="Arial" w:hAnsi="Arial" w:cs="Arial"/>
          <w:sz w:val="16"/>
          <w:szCs w:val="18"/>
          <w:bdr w:val="none" w:sz="0" w:space="0" w:color="auto" w:frame="1"/>
        </w:rPr>
        <w:t xml:space="preserve">All Futurity &amp; Derby horses must be numbered at check-in </w:t>
      </w:r>
    </w:p>
    <w:p w14:paraId="3731C866" w14:textId="77777777" w:rsidR="00F4052D" w:rsidRDefault="00F4052D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712B4C5E" w14:textId="77777777" w:rsidR="00BD0819" w:rsidRDefault="00BD0819" w:rsidP="00BD0819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</w:pPr>
    </w:p>
    <w:p w14:paraId="567A2AC4" w14:textId="77777777" w:rsidR="003B746E" w:rsidRDefault="003B746E" w:rsidP="003B74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</w:p>
    <w:p w14:paraId="27C7871B" w14:textId="77777777" w:rsidR="003B746E" w:rsidRPr="00BD0819" w:rsidRDefault="006358A6" w:rsidP="003B74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358A6">
        <w:rPr>
          <w:rFonts w:ascii="Arial" w:hAnsi="Arial" w:cs="Arial"/>
          <w:b/>
          <w:sz w:val="16"/>
          <w:szCs w:val="18"/>
          <w:u w:val="single"/>
          <w:bdr w:val="none" w:sz="0" w:space="0" w:color="auto" w:frame="1"/>
        </w:rPr>
        <w:t>Sanctioning’s</w:t>
      </w:r>
      <w:r w:rsidR="003B746E">
        <w:rPr>
          <w:rFonts w:ascii="Arial" w:hAnsi="Arial" w:cs="Arial"/>
          <w:sz w:val="16"/>
          <w:szCs w:val="18"/>
          <w:bdr w:val="none" w:sz="0" w:space="0" w:color="auto" w:frame="1"/>
        </w:rPr>
        <w:t xml:space="preserve">: Arrow events 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>may be</w:t>
      </w:r>
      <w:r w:rsidR="003B746E">
        <w:rPr>
          <w:rFonts w:ascii="Arial" w:hAnsi="Arial" w:cs="Arial"/>
          <w:sz w:val="16"/>
          <w:szCs w:val="18"/>
          <w:bdr w:val="none" w:sz="0" w:space="0" w:color="auto" w:frame="1"/>
        </w:rPr>
        <w:t xml:space="preserve"> sanctioned with </w:t>
      </w:r>
      <w:r w:rsidR="003B746E" w:rsidRPr="006358A6">
        <w:rPr>
          <w:rFonts w:ascii="Arial" w:hAnsi="Arial" w:cs="Arial"/>
          <w:b/>
          <w:sz w:val="16"/>
          <w:szCs w:val="18"/>
          <w:bdr w:val="none" w:sz="0" w:space="0" w:color="auto" w:frame="1"/>
        </w:rPr>
        <w:t>BBR</w:t>
      </w:r>
      <w:r w:rsidR="003B746E">
        <w:rPr>
          <w:rFonts w:ascii="Arial" w:hAnsi="Arial" w:cs="Arial"/>
          <w:sz w:val="16"/>
          <w:szCs w:val="18"/>
          <w:bdr w:val="none" w:sz="0" w:space="0" w:color="auto" w:frame="1"/>
        </w:rPr>
        <w:t xml:space="preserve"> (Better Barrel Races), </w:t>
      </w:r>
      <w:r w:rsidR="003B746E" w:rsidRPr="006358A6">
        <w:rPr>
          <w:rFonts w:ascii="Arial" w:hAnsi="Arial" w:cs="Arial"/>
          <w:b/>
          <w:sz w:val="16"/>
          <w:szCs w:val="18"/>
          <w:bdr w:val="none" w:sz="0" w:space="0" w:color="auto" w:frame="1"/>
        </w:rPr>
        <w:t>IBRA</w:t>
      </w:r>
      <w:r w:rsidR="003B746E">
        <w:rPr>
          <w:rFonts w:ascii="Arial" w:hAnsi="Arial" w:cs="Arial"/>
          <w:sz w:val="16"/>
          <w:szCs w:val="18"/>
          <w:bdr w:val="none" w:sz="0" w:space="0" w:color="auto" w:frame="1"/>
        </w:rPr>
        <w:t xml:space="preserve"> (International Barrel Racing Association), </w:t>
      </w:r>
      <w:r w:rsidR="003B746E" w:rsidRPr="006358A6">
        <w:rPr>
          <w:rFonts w:ascii="Arial" w:hAnsi="Arial" w:cs="Arial"/>
          <w:b/>
          <w:sz w:val="16"/>
          <w:szCs w:val="18"/>
          <w:bdr w:val="none" w:sz="0" w:space="0" w:color="auto" w:frame="1"/>
        </w:rPr>
        <w:t>WPRA</w:t>
      </w:r>
      <w:r w:rsidR="003B746E">
        <w:rPr>
          <w:rFonts w:ascii="Arial" w:hAnsi="Arial" w:cs="Arial"/>
          <w:sz w:val="16"/>
          <w:szCs w:val="18"/>
          <w:bdr w:val="none" w:sz="0" w:space="0" w:color="auto" w:frame="1"/>
        </w:rPr>
        <w:t xml:space="preserve"> (Women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>’</w:t>
      </w:r>
      <w:r w:rsidR="003B746E">
        <w:rPr>
          <w:rFonts w:ascii="Arial" w:hAnsi="Arial" w:cs="Arial"/>
          <w:sz w:val="16"/>
          <w:szCs w:val="18"/>
          <w:bdr w:val="none" w:sz="0" w:space="0" w:color="auto" w:frame="1"/>
        </w:rPr>
        <w:t xml:space="preserve">s Professional Rodeo Association), and </w:t>
      </w:r>
      <w:r w:rsidR="003B746E" w:rsidRPr="006358A6">
        <w:rPr>
          <w:rFonts w:ascii="Arial" w:hAnsi="Arial" w:cs="Arial"/>
          <w:b/>
          <w:sz w:val="16"/>
          <w:szCs w:val="18"/>
          <w:bdr w:val="none" w:sz="0" w:space="0" w:color="auto" w:frame="1"/>
        </w:rPr>
        <w:t>PEWC</w:t>
      </w:r>
      <w:r w:rsidR="003B746E">
        <w:rPr>
          <w:rFonts w:ascii="Arial" w:hAnsi="Arial" w:cs="Arial"/>
          <w:sz w:val="16"/>
          <w:szCs w:val="18"/>
          <w:bdr w:val="none" w:sz="0" w:space="0" w:color="auto" w:frame="1"/>
        </w:rPr>
        <w:t xml:space="preserve"> (Pro Elite World Challenge). </w:t>
      </w:r>
      <w:r>
        <w:rPr>
          <w:rFonts w:ascii="Arial" w:hAnsi="Arial" w:cs="Arial"/>
          <w:sz w:val="16"/>
          <w:szCs w:val="18"/>
          <w:bdr w:val="none" w:sz="0" w:space="0" w:color="auto" w:frame="1"/>
        </w:rPr>
        <w:t>If you are a member of any of these associations, verify the specific event you are attending is sanctioned / approved as such and you will receive points in your respective membership. Not all produced events are approved with all the above – please verify each event’s flyer / website to see the approvals.</w:t>
      </w:r>
    </w:p>
    <w:p w14:paraId="2C96F1D9" w14:textId="77777777" w:rsidR="00F4052D" w:rsidRPr="00C804F1" w:rsidRDefault="00F4052D" w:rsidP="00F40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35C8DFE9" w14:textId="61916485" w:rsidR="00506AAC" w:rsidRDefault="00323378" w:rsidP="0054225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sz w:val="16"/>
          <w:szCs w:val="18"/>
          <w:bdr w:val="none" w:sz="0" w:space="0" w:color="auto" w:frame="1"/>
        </w:rPr>
        <w:br/>
      </w:r>
      <w:r w:rsidR="00506AAC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t>Failure to follow any of the rules will result in a Disqualification, No Refunds, and Potential Ban from any future Arrow Produced events</w:t>
      </w:r>
    </w:p>
    <w:p w14:paraId="7642AB75" w14:textId="77777777" w:rsidR="00506AAC" w:rsidRDefault="00506AAC" w:rsidP="0054225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</w:pPr>
    </w:p>
    <w:p w14:paraId="76B8A215" w14:textId="77777777" w:rsidR="00323378" w:rsidRPr="006663C5" w:rsidRDefault="00323378" w:rsidP="0054225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8"/>
          <w:bdr w:val="none" w:sz="0" w:space="0" w:color="auto" w:frame="1"/>
        </w:rPr>
      </w:pPr>
      <w:r w:rsidRPr="006663C5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t xml:space="preserve">Arrow Productions, Hadley Murphy, Sponsors, and </w:t>
      </w:r>
      <w:r w:rsidR="00965312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t>facility</w:t>
      </w:r>
      <w:r w:rsidRPr="006663C5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t xml:space="preserve"> are not responsible for any, injury, accidents, loss or theft that may occur </w:t>
      </w:r>
      <w:r w:rsidR="00542251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t>t</w:t>
      </w:r>
      <w:r w:rsidRPr="006663C5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t>o You, Your horse or your property while attending this event either as a spectator or contestant.</w:t>
      </w:r>
      <w:r w:rsidRPr="006663C5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br/>
        <w:t xml:space="preserve">Every contestant will be required to sign a waiver form before you enter the arena at </w:t>
      </w:r>
      <w:r w:rsidR="00AA5506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t>an</w:t>
      </w:r>
      <w:r w:rsidRPr="006663C5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t xml:space="preserve"> event.</w:t>
      </w:r>
      <w:r w:rsidRPr="006663C5">
        <w:rPr>
          <w:rFonts w:ascii="Arial" w:hAnsi="Arial" w:cs="Arial"/>
          <w:b/>
          <w:bCs/>
          <w:sz w:val="16"/>
          <w:szCs w:val="18"/>
          <w:bdr w:val="none" w:sz="0" w:space="0" w:color="auto" w:frame="1"/>
        </w:rPr>
        <w:br/>
        <w:t>We DO NOT have Emergency Medical Technicians (EMTs) on site during this event.</w:t>
      </w:r>
    </w:p>
    <w:bookmarkEnd w:id="0"/>
    <w:p w14:paraId="242F0621" w14:textId="77777777" w:rsidR="009E71A5" w:rsidRDefault="009E71A5" w:rsidP="00676995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sz w:val="16"/>
          <w:szCs w:val="26"/>
          <w:bdr w:val="none" w:sz="0" w:space="0" w:color="auto" w:frame="1"/>
        </w:rPr>
      </w:pPr>
    </w:p>
    <w:sectPr w:rsidR="009E71A5" w:rsidSect="0032337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8E341" w14:textId="77777777" w:rsidR="007B555D" w:rsidRDefault="007B555D" w:rsidP="00822DA6">
      <w:pPr>
        <w:spacing w:after="0" w:line="240" w:lineRule="auto"/>
      </w:pPr>
      <w:r>
        <w:separator/>
      </w:r>
    </w:p>
  </w:endnote>
  <w:endnote w:type="continuationSeparator" w:id="0">
    <w:p w14:paraId="0E86BDEB" w14:textId="77777777" w:rsidR="007B555D" w:rsidRDefault="007B555D" w:rsidP="008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3140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0CFAB" w14:textId="77777777" w:rsidR="008D0415" w:rsidRDefault="008D04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B8EFE" w14:textId="77777777" w:rsidR="008D0415" w:rsidRDefault="008D0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1B25" w14:textId="77777777" w:rsidR="007B555D" w:rsidRDefault="007B555D" w:rsidP="00822DA6">
      <w:pPr>
        <w:spacing w:after="0" w:line="240" w:lineRule="auto"/>
      </w:pPr>
      <w:r>
        <w:separator/>
      </w:r>
    </w:p>
  </w:footnote>
  <w:footnote w:type="continuationSeparator" w:id="0">
    <w:p w14:paraId="5D75BCED" w14:textId="77777777" w:rsidR="007B555D" w:rsidRDefault="007B555D" w:rsidP="008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B569" w14:textId="77777777" w:rsidR="00027AE8" w:rsidRDefault="00027AE8">
    <w:pPr>
      <w:pStyle w:val="Header"/>
    </w:pPr>
    <w:r>
      <w:t>Arrow Barrel Racing Rules</w:t>
    </w:r>
  </w:p>
  <w:p w14:paraId="274653CB" w14:textId="3A882265" w:rsidR="00822DA6" w:rsidRDefault="000234CE">
    <w:pPr>
      <w:pStyle w:val="Header"/>
    </w:pPr>
    <w:r>
      <w:t xml:space="preserve">Version </w:t>
    </w:r>
    <w:r w:rsidR="0001276C">
      <w:t>5</w:t>
    </w:r>
    <w:r w:rsidR="00E6061D">
      <w:t xml:space="preserve"> </w:t>
    </w:r>
    <w:r w:rsidR="00822DA6">
      <w:t xml:space="preserve">– </w:t>
    </w:r>
    <w:r w:rsidR="0001276C">
      <w:t>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0FEF"/>
    <w:multiLevelType w:val="hybridMultilevel"/>
    <w:tmpl w:val="0F1036EE"/>
    <w:lvl w:ilvl="0" w:tplc="CF5E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4D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9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E6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E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E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0B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68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7466D"/>
    <w:multiLevelType w:val="hybridMultilevel"/>
    <w:tmpl w:val="EACA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7134"/>
    <w:multiLevelType w:val="hybridMultilevel"/>
    <w:tmpl w:val="3B1E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14A"/>
    <w:multiLevelType w:val="hybridMultilevel"/>
    <w:tmpl w:val="41364848"/>
    <w:lvl w:ilvl="0" w:tplc="7D0C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65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AF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6B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4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A0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E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413674"/>
    <w:multiLevelType w:val="hybridMultilevel"/>
    <w:tmpl w:val="8A7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6E5F"/>
    <w:multiLevelType w:val="hybridMultilevel"/>
    <w:tmpl w:val="10E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E7662"/>
    <w:multiLevelType w:val="hybridMultilevel"/>
    <w:tmpl w:val="C5BE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07F4"/>
    <w:multiLevelType w:val="multilevel"/>
    <w:tmpl w:val="744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C63FD4"/>
    <w:multiLevelType w:val="hybridMultilevel"/>
    <w:tmpl w:val="EF04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62FF"/>
    <w:multiLevelType w:val="hybridMultilevel"/>
    <w:tmpl w:val="16D2CB16"/>
    <w:lvl w:ilvl="0" w:tplc="96942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9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8F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A3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06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8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A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AB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6E7E4A"/>
    <w:multiLevelType w:val="hybridMultilevel"/>
    <w:tmpl w:val="4A5C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A1572"/>
    <w:multiLevelType w:val="hybridMultilevel"/>
    <w:tmpl w:val="7DE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2B"/>
    <w:rsid w:val="0001276C"/>
    <w:rsid w:val="00013C02"/>
    <w:rsid w:val="000207F1"/>
    <w:rsid w:val="000234CE"/>
    <w:rsid w:val="00027AE8"/>
    <w:rsid w:val="00034B1E"/>
    <w:rsid w:val="00034BA6"/>
    <w:rsid w:val="0004186B"/>
    <w:rsid w:val="00045308"/>
    <w:rsid w:val="000754D3"/>
    <w:rsid w:val="000C2204"/>
    <w:rsid w:val="000D3EA8"/>
    <w:rsid w:val="00114578"/>
    <w:rsid w:val="00124FFE"/>
    <w:rsid w:val="0015174F"/>
    <w:rsid w:val="001B59E5"/>
    <w:rsid w:val="001E32EC"/>
    <w:rsid w:val="001F2110"/>
    <w:rsid w:val="00202467"/>
    <w:rsid w:val="0022197F"/>
    <w:rsid w:val="00242927"/>
    <w:rsid w:val="00257B6E"/>
    <w:rsid w:val="00265531"/>
    <w:rsid w:val="00286284"/>
    <w:rsid w:val="002C35F6"/>
    <w:rsid w:val="002C4E5E"/>
    <w:rsid w:val="002F174C"/>
    <w:rsid w:val="003019DD"/>
    <w:rsid w:val="00302209"/>
    <w:rsid w:val="0030318C"/>
    <w:rsid w:val="00320E81"/>
    <w:rsid w:val="00323378"/>
    <w:rsid w:val="00325552"/>
    <w:rsid w:val="0032769C"/>
    <w:rsid w:val="003341AC"/>
    <w:rsid w:val="003345D6"/>
    <w:rsid w:val="00344A60"/>
    <w:rsid w:val="0038713E"/>
    <w:rsid w:val="003A44EB"/>
    <w:rsid w:val="003B746E"/>
    <w:rsid w:val="003C4726"/>
    <w:rsid w:val="003E2183"/>
    <w:rsid w:val="0041721D"/>
    <w:rsid w:val="004213FF"/>
    <w:rsid w:val="004664E1"/>
    <w:rsid w:val="00482035"/>
    <w:rsid w:val="00485300"/>
    <w:rsid w:val="004C2446"/>
    <w:rsid w:val="004C5B2D"/>
    <w:rsid w:val="004D384B"/>
    <w:rsid w:val="0050159A"/>
    <w:rsid w:val="00506AAC"/>
    <w:rsid w:val="00511F2B"/>
    <w:rsid w:val="005200AA"/>
    <w:rsid w:val="00542251"/>
    <w:rsid w:val="005762C6"/>
    <w:rsid w:val="00576814"/>
    <w:rsid w:val="005A0506"/>
    <w:rsid w:val="005D1DEF"/>
    <w:rsid w:val="0061594F"/>
    <w:rsid w:val="0062471C"/>
    <w:rsid w:val="006358A6"/>
    <w:rsid w:val="00642326"/>
    <w:rsid w:val="00654746"/>
    <w:rsid w:val="006663C5"/>
    <w:rsid w:val="00676995"/>
    <w:rsid w:val="00677A8F"/>
    <w:rsid w:val="006B136F"/>
    <w:rsid w:val="006C78C2"/>
    <w:rsid w:val="006E2C9E"/>
    <w:rsid w:val="00727003"/>
    <w:rsid w:val="00781968"/>
    <w:rsid w:val="007A2A53"/>
    <w:rsid w:val="007B555D"/>
    <w:rsid w:val="007D19FC"/>
    <w:rsid w:val="007E209E"/>
    <w:rsid w:val="007E39A6"/>
    <w:rsid w:val="00812357"/>
    <w:rsid w:val="0081608F"/>
    <w:rsid w:val="0081619E"/>
    <w:rsid w:val="008217AF"/>
    <w:rsid w:val="00822DA6"/>
    <w:rsid w:val="00833D6A"/>
    <w:rsid w:val="008B1F35"/>
    <w:rsid w:val="008D0415"/>
    <w:rsid w:val="00965312"/>
    <w:rsid w:val="009868C0"/>
    <w:rsid w:val="009A6231"/>
    <w:rsid w:val="009D06C3"/>
    <w:rsid w:val="009E1009"/>
    <w:rsid w:val="009E5574"/>
    <w:rsid w:val="009E71A5"/>
    <w:rsid w:val="00A5489A"/>
    <w:rsid w:val="00A62057"/>
    <w:rsid w:val="00A67577"/>
    <w:rsid w:val="00A72EAB"/>
    <w:rsid w:val="00A90AAD"/>
    <w:rsid w:val="00AA5506"/>
    <w:rsid w:val="00AB1C83"/>
    <w:rsid w:val="00AB4FA4"/>
    <w:rsid w:val="00AE7EDF"/>
    <w:rsid w:val="00B2669C"/>
    <w:rsid w:val="00B32B4B"/>
    <w:rsid w:val="00B34BE5"/>
    <w:rsid w:val="00B5112F"/>
    <w:rsid w:val="00B67574"/>
    <w:rsid w:val="00B82187"/>
    <w:rsid w:val="00BD0819"/>
    <w:rsid w:val="00BD1143"/>
    <w:rsid w:val="00C02DC7"/>
    <w:rsid w:val="00C266EF"/>
    <w:rsid w:val="00C804F1"/>
    <w:rsid w:val="00C827C4"/>
    <w:rsid w:val="00CA2E5A"/>
    <w:rsid w:val="00CC578B"/>
    <w:rsid w:val="00CC7E13"/>
    <w:rsid w:val="00D378E2"/>
    <w:rsid w:val="00D72812"/>
    <w:rsid w:val="00D76608"/>
    <w:rsid w:val="00D77C85"/>
    <w:rsid w:val="00D96AD1"/>
    <w:rsid w:val="00E00E0D"/>
    <w:rsid w:val="00E6061D"/>
    <w:rsid w:val="00EF59AB"/>
    <w:rsid w:val="00F066C3"/>
    <w:rsid w:val="00F4052D"/>
    <w:rsid w:val="00F92115"/>
    <w:rsid w:val="00FB34C7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2F9F0"/>
  <w15:chartTrackingRefBased/>
  <w15:docId w15:val="{BE914B9E-2B41-41CD-A427-A67AC9FD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E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9E5574"/>
  </w:style>
  <w:style w:type="character" w:styleId="Hyperlink">
    <w:name w:val="Hyperlink"/>
    <w:basedOn w:val="DefaultParagraphFont"/>
    <w:uiPriority w:val="99"/>
    <w:unhideWhenUsed/>
    <w:rsid w:val="009E5574"/>
    <w:rPr>
      <w:color w:val="0000FF"/>
      <w:u w:val="single"/>
    </w:rPr>
  </w:style>
  <w:style w:type="character" w:customStyle="1" w:styleId="wixguard">
    <w:name w:val="wixguard"/>
    <w:basedOn w:val="DefaultParagraphFont"/>
    <w:rsid w:val="009E5574"/>
  </w:style>
  <w:style w:type="table" w:styleId="TableGrid">
    <w:name w:val="Table Grid"/>
    <w:basedOn w:val="TableNormal"/>
    <w:uiPriority w:val="39"/>
    <w:rsid w:val="00AE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A6"/>
  </w:style>
  <w:style w:type="paragraph" w:styleId="Footer">
    <w:name w:val="footer"/>
    <w:basedOn w:val="Normal"/>
    <w:link w:val="FooterChar"/>
    <w:uiPriority w:val="99"/>
    <w:unhideWhenUsed/>
    <w:rsid w:val="0082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rowproductions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Fastenal Company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Murphy</dc:creator>
  <cp:keywords/>
  <dc:description/>
  <cp:lastModifiedBy>arrowproductionswi@gmail.com</cp:lastModifiedBy>
  <cp:revision>13</cp:revision>
  <cp:lastPrinted>2020-07-13T16:05:00Z</cp:lastPrinted>
  <dcterms:created xsi:type="dcterms:W3CDTF">2020-07-13T15:35:00Z</dcterms:created>
  <dcterms:modified xsi:type="dcterms:W3CDTF">2020-12-31T22:05:00Z</dcterms:modified>
</cp:coreProperties>
</file>